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25" w:rsidRDefault="00B36125" w:rsidP="00B36125">
      <w:pPr>
        <w:jc w:val="center"/>
        <w:rPr>
          <w:sz w:val="32"/>
          <w:szCs w:val="32"/>
        </w:rPr>
      </w:pPr>
      <w:permStart w:id="0" w:edGrp="everyone"/>
      <w:permEnd w:id="0"/>
      <w:r>
        <w:rPr>
          <w:sz w:val="32"/>
          <w:szCs w:val="32"/>
        </w:rPr>
        <w:t>Государственное бюджетное общеобразовательное учреждение</w:t>
      </w:r>
      <w:r>
        <w:rPr>
          <w:sz w:val="32"/>
          <w:szCs w:val="32"/>
        </w:rPr>
        <w:br/>
        <w:t>ГИМНАЗИЯ №295</w:t>
      </w:r>
    </w:p>
    <w:p w:rsidR="00B36125" w:rsidRDefault="00B36125" w:rsidP="00B3612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Фрунзенского района Санкт-Петербурга</w:t>
      </w:r>
      <w:r>
        <w:rPr>
          <w:sz w:val="32"/>
          <w:szCs w:val="32"/>
        </w:rPr>
        <w:br/>
        <w:t>Эссе</w:t>
      </w:r>
    </w:p>
    <w:p w:rsidR="00B36125" w:rsidRDefault="00B36125" w:rsidP="00B3612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«История… Война… Семья…»</w:t>
      </w:r>
    </w:p>
    <w:p w:rsidR="00B36125" w:rsidRDefault="00B36125" w:rsidP="00B36125">
      <w:pPr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Работувыполнил           </w:t>
      </w:r>
      <w:r>
        <w:rPr>
          <w:sz w:val="32"/>
          <w:szCs w:val="32"/>
        </w:rPr>
        <w:br/>
        <w:t>ученик 11 “Б” класса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ГБОУ гимназии №295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Осипов Артём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Эл. почта: artyomosipov04@gmail.com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Руководитель: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учитель истории и обществознания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ГБОУ Гимназии №295</w:t>
      </w:r>
    </w:p>
    <w:p w:rsidR="00B36125" w:rsidRDefault="00B36125" w:rsidP="00B36125">
      <w:pPr>
        <w:spacing w:line="360" w:lineRule="auto"/>
        <w:ind w:left="4956"/>
        <w:jc w:val="right"/>
        <w:rPr>
          <w:sz w:val="32"/>
          <w:szCs w:val="32"/>
        </w:rPr>
      </w:pPr>
      <w:r>
        <w:rPr>
          <w:sz w:val="32"/>
          <w:szCs w:val="32"/>
        </w:rPr>
        <w:t>Хлистунова Наталья Владимировна</w:t>
      </w:r>
    </w:p>
    <w:p w:rsidR="00B36125" w:rsidRDefault="00B36125" w:rsidP="00B3612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Санкт-Петербур</w:t>
      </w:r>
    </w:p>
    <w:p w:rsidR="00B36125" w:rsidRDefault="00B36125" w:rsidP="00B3612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2015</w:t>
      </w:r>
    </w:p>
    <w:p w:rsidR="00B36125" w:rsidRDefault="00B36125">
      <w:pPr>
        <w:rPr>
          <w:rFonts w:ascii="Arial" w:hAnsi="Arial"/>
          <w:sz w:val="24"/>
          <w:szCs w:val="28"/>
        </w:rPr>
      </w:pPr>
    </w:p>
    <w:p w:rsidR="009C681A" w:rsidRPr="00CB56C9" w:rsidRDefault="009C681A">
      <w:pPr>
        <w:rPr>
          <w:rFonts w:ascii="Arial" w:hAnsi="Arial"/>
          <w:sz w:val="24"/>
          <w:szCs w:val="28"/>
        </w:rPr>
      </w:pPr>
      <w:r w:rsidRPr="00CB56C9">
        <w:rPr>
          <w:rFonts w:ascii="Arial" w:hAnsi="Arial"/>
          <w:sz w:val="24"/>
          <w:szCs w:val="28"/>
        </w:rPr>
        <w:lastRenderedPageBreak/>
        <w:t>Приближается семидесятая годовщина со дня Победы Советского народа в Великой Отечественной Войне. Праздник 9 мая -  важный день  в нашей семье. Мы вспоминаем тех, кто подарил нам мирные дни, тех, кто не жалея себя боролся за освобождение нашей Родины. Я хочу рассказать о своей прабабушке Ершовой Евгении Васильевне – ветеране Великой Отечественной войны.</w:t>
      </w:r>
    </w:p>
    <w:p w:rsidR="002040E7" w:rsidRPr="00CB56C9" w:rsidRDefault="009C681A">
      <w:pPr>
        <w:rPr>
          <w:rFonts w:ascii="Arial" w:hAnsi="Arial"/>
          <w:sz w:val="24"/>
          <w:szCs w:val="28"/>
        </w:rPr>
      </w:pPr>
      <w:r w:rsidRPr="00CB56C9">
        <w:rPr>
          <w:rFonts w:ascii="Arial" w:hAnsi="Arial"/>
          <w:sz w:val="24"/>
          <w:szCs w:val="28"/>
        </w:rPr>
        <w:t>Моя прабабушка Ершо</w:t>
      </w:r>
      <w:r w:rsidR="009A4FAB" w:rsidRPr="00CB56C9">
        <w:rPr>
          <w:rFonts w:ascii="Arial" w:hAnsi="Arial"/>
          <w:sz w:val="24"/>
          <w:szCs w:val="28"/>
        </w:rPr>
        <w:t>ва Евгения Васильевна родилась 7 января 1919 года</w:t>
      </w:r>
      <w:r w:rsidRPr="00CB56C9">
        <w:rPr>
          <w:rFonts w:ascii="Arial" w:hAnsi="Arial"/>
          <w:sz w:val="24"/>
          <w:szCs w:val="28"/>
        </w:rPr>
        <w:t>. В 1941 году, когда люди услышали об ужасном событии</w:t>
      </w:r>
      <w:r w:rsidR="009A4FAB" w:rsidRPr="00CB56C9">
        <w:rPr>
          <w:rFonts w:ascii="Arial" w:hAnsi="Arial"/>
          <w:sz w:val="24"/>
          <w:szCs w:val="28"/>
        </w:rPr>
        <w:t xml:space="preserve"> </w:t>
      </w:r>
      <w:r w:rsidRPr="00CB56C9">
        <w:rPr>
          <w:rFonts w:ascii="Arial" w:hAnsi="Arial"/>
          <w:sz w:val="24"/>
          <w:szCs w:val="28"/>
        </w:rPr>
        <w:t xml:space="preserve">- нападении </w:t>
      </w:r>
      <w:r w:rsidR="009A4FAB" w:rsidRPr="00CB56C9">
        <w:rPr>
          <w:rFonts w:ascii="Arial" w:hAnsi="Arial"/>
          <w:sz w:val="24"/>
          <w:szCs w:val="28"/>
        </w:rPr>
        <w:t xml:space="preserve">фашистской Германии </w:t>
      </w:r>
      <w:r w:rsidRPr="00CB56C9">
        <w:rPr>
          <w:rFonts w:ascii="Arial" w:hAnsi="Arial"/>
          <w:sz w:val="24"/>
          <w:szCs w:val="28"/>
        </w:rPr>
        <w:t>на нашу Родину</w:t>
      </w:r>
      <w:r w:rsidR="00CB56C9">
        <w:rPr>
          <w:rFonts w:ascii="Arial" w:hAnsi="Arial"/>
          <w:sz w:val="24"/>
          <w:szCs w:val="28"/>
        </w:rPr>
        <w:t>, прабабушке было 22</w:t>
      </w:r>
      <w:r w:rsidR="009A4FAB" w:rsidRPr="00CB56C9">
        <w:rPr>
          <w:rFonts w:ascii="Arial" w:hAnsi="Arial"/>
          <w:sz w:val="24"/>
          <w:szCs w:val="28"/>
        </w:rPr>
        <w:t xml:space="preserve"> год</w:t>
      </w:r>
      <w:r w:rsidR="00CB56C9">
        <w:rPr>
          <w:rFonts w:ascii="Arial" w:hAnsi="Arial"/>
          <w:sz w:val="24"/>
          <w:szCs w:val="28"/>
        </w:rPr>
        <w:t>а</w:t>
      </w:r>
      <w:r w:rsidR="009A4FAB" w:rsidRPr="00CB56C9">
        <w:rPr>
          <w:rFonts w:ascii="Arial" w:hAnsi="Arial"/>
          <w:sz w:val="24"/>
          <w:szCs w:val="28"/>
        </w:rPr>
        <w:t>. Когда началась эвакуация из блокадного Ленинграда, ее мама и другие родственники были вывезены из города, а прабабушка была призвана в ряды Советской Армии.</w:t>
      </w:r>
      <w:r w:rsidRPr="00CB56C9">
        <w:rPr>
          <w:rFonts w:ascii="Arial" w:hAnsi="Arial"/>
          <w:sz w:val="24"/>
          <w:szCs w:val="28"/>
        </w:rPr>
        <w:t xml:space="preserve"> </w:t>
      </w:r>
      <w:r w:rsidR="00F50E16" w:rsidRPr="00CB56C9">
        <w:rPr>
          <w:rFonts w:ascii="Arial" w:hAnsi="Arial"/>
          <w:sz w:val="24"/>
          <w:szCs w:val="28"/>
        </w:rPr>
        <w:t>Она защищала Ленинград. Служила в 293 отдельно- пулеметном</w:t>
      </w:r>
      <w:r w:rsidR="00702030">
        <w:rPr>
          <w:rFonts w:ascii="Arial" w:hAnsi="Arial"/>
          <w:sz w:val="24"/>
          <w:szCs w:val="28"/>
        </w:rPr>
        <w:t xml:space="preserve"> артиллерийском </w:t>
      </w:r>
      <w:r w:rsidR="00F50E16" w:rsidRPr="00CB56C9">
        <w:rPr>
          <w:rFonts w:ascii="Arial" w:hAnsi="Arial"/>
          <w:sz w:val="24"/>
          <w:szCs w:val="28"/>
        </w:rPr>
        <w:t xml:space="preserve"> б</w:t>
      </w:r>
      <w:r w:rsidR="00785BA5" w:rsidRPr="00CB56C9">
        <w:rPr>
          <w:rFonts w:ascii="Arial" w:hAnsi="Arial"/>
          <w:sz w:val="24"/>
          <w:szCs w:val="28"/>
        </w:rPr>
        <w:t>атальоне 22-го Укрепрайона (</w:t>
      </w:r>
      <w:r w:rsidR="00F50E16" w:rsidRPr="00CB56C9">
        <w:rPr>
          <w:rFonts w:ascii="Arial" w:hAnsi="Arial"/>
          <w:sz w:val="24"/>
          <w:szCs w:val="28"/>
        </w:rPr>
        <w:t>Карельский УР)</w:t>
      </w:r>
      <w:r w:rsidR="00B012A4">
        <w:rPr>
          <w:rFonts w:ascii="Arial" w:hAnsi="Arial"/>
          <w:sz w:val="24"/>
          <w:szCs w:val="28"/>
        </w:rPr>
        <w:t xml:space="preserve"> Ленинградского фронта</w:t>
      </w:r>
      <w:r w:rsidR="00F50E16" w:rsidRPr="00CB56C9">
        <w:rPr>
          <w:rFonts w:ascii="Arial" w:hAnsi="Arial"/>
          <w:sz w:val="24"/>
          <w:szCs w:val="28"/>
        </w:rPr>
        <w:t>.</w:t>
      </w:r>
      <w:r w:rsidR="00776E8F" w:rsidRPr="00CB56C9">
        <w:rPr>
          <w:rFonts w:ascii="Arial" w:hAnsi="Arial"/>
          <w:sz w:val="24"/>
          <w:szCs w:val="28"/>
        </w:rPr>
        <w:t xml:space="preserve"> </w:t>
      </w:r>
    </w:p>
    <w:p w:rsidR="004E6006" w:rsidRPr="00CB56C9" w:rsidRDefault="00785BA5" w:rsidP="002040E7">
      <w:pPr>
        <w:rPr>
          <w:rFonts w:ascii="Arial" w:hAnsi="Arial"/>
          <w:sz w:val="24"/>
          <w:szCs w:val="28"/>
        </w:rPr>
      </w:pPr>
      <w:r w:rsidRPr="00CB56C9">
        <w:rPr>
          <w:rFonts w:ascii="Arial" w:hAnsi="Arial"/>
          <w:sz w:val="24"/>
          <w:szCs w:val="28"/>
        </w:rPr>
        <w:t>С началом Великой Отечественной войны и, особенно в начале июля, когда нависла угроза удара немецко-фашистских войск с юга и юго-запада, а финских - с севера, части Укрепленного района упорно и настойчиво готовились к отпору врага. Приходило пополнение, формировались новые части, расчищались сектора обстрела, минировались подступы, устанавливались противотанковые и противопехотные препятствия. Нужно было в короткий срок ознакомить людей с боевой службой в сооружениях, научить владеть оружием. Одновременно сооружения приводились в полную боевую готовность. Вместе с бойцами по укреплению рубежа работали тысячи ленинградцев.</w:t>
      </w:r>
    </w:p>
    <w:p w:rsidR="002040E7" w:rsidRPr="00CB56C9" w:rsidRDefault="004E6006" w:rsidP="002040E7">
      <w:pPr>
        <w:rPr>
          <w:rFonts w:ascii="Arial" w:hAnsi="Arial"/>
          <w:sz w:val="24"/>
          <w:szCs w:val="28"/>
        </w:rPr>
      </w:pPr>
      <w:r w:rsidRPr="00CB56C9">
        <w:rPr>
          <w:rFonts w:ascii="Arial" w:hAnsi="Arial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1057910</wp:posOffset>
            </wp:positionV>
            <wp:extent cx="3324225" cy="4562475"/>
            <wp:effectExtent l="647700" t="0" r="619125" b="0"/>
            <wp:wrapNone/>
            <wp:docPr id="5" name="Рисунок 3" descr="C:\Users\Артем\Pictures\2015-04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Pictures\2015-04-26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E7" w:rsidRPr="00CB56C9">
        <w:rPr>
          <w:rFonts w:ascii="Arial" w:hAnsi="Arial"/>
          <w:sz w:val="24"/>
          <w:szCs w:val="28"/>
        </w:rPr>
        <w:t>С началом блокады Ленинграда около 2-х тысяч женщин из города и пригородов прибыло в Укрепленный район для пополнения существующих и вновь формируемых частей. Женщины занимали большинство тыловых должностей. Они</w:t>
      </w:r>
      <w:r w:rsidR="00785BA5" w:rsidRPr="00CB56C9">
        <w:rPr>
          <w:rFonts w:ascii="Arial" w:hAnsi="Arial"/>
          <w:sz w:val="24"/>
          <w:szCs w:val="28"/>
        </w:rPr>
        <w:t xml:space="preserve"> были врачами, фельдшерами, санитарными </w:t>
      </w:r>
      <w:r w:rsidR="002040E7" w:rsidRPr="00CB56C9">
        <w:rPr>
          <w:rFonts w:ascii="Arial" w:hAnsi="Arial"/>
          <w:sz w:val="24"/>
          <w:szCs w:val="28"/>
        </w:rPr>
        <w:t xml:space="preserve"> инструкторами, санитарками, делопроизводителями, кладовщиками, поварами, писарями. В боевых подразделениях женщины работали телеграфистами, телефонистами и радистами, находились в составе гарнизонов боевых сооружений. </w:t>
      </w:r>
      <w:r w:rsidR="00785BA5" w:rsidRPr="00CB56C9">
        <w:rPr>
          <w:rFonts w:ascii="Arial" w:hAnsi="Arial"/>
          <w:sz w:val="24"/>
          <w:szCs w:val="28"/>
        </w:rPr>
        <w:t>Моя прабабушка служила в должности телефонистки и радистки во взводе связи.</w:t>
      </w:r>
    </w:p>
    <w:p w:rsidR="000226DB" w:rsidRPr="00CB56C9" w:rsidRDefault="000226DB" w:rsidP="002040E7">
      <w:pPr>
        <w:rPr>
          <w:rFonts w:ascii="Arial" w:hAnsi="Arial"/>
          <w:sz w:val="24"/>
          <w:szCs w:val="28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4E6006" w:rsidRPr="00CB56C9" w:rsidRDefault="004E6006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</w:p>
    <w:p w:rsidR="00922865" w:rsidRPr="00CB56C9" w:rsidRDefault="00922865" w:rsidP="00922865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8"/>
          <w:lang w:eastAsia="ru-RU"/>
        </w:rPr>
      </w:pPr>
      <w:r w:rsidRPr="00CB56C9">
        <w:rPr>
          <w:rFonts w:ascii="Arial" w:eastAsia="Times New Roman" w:hAnsi="Arial" w:cs="Arial"/>
          <w:sz w:val="24"/>
          <w:szCs w:val="28"/>
          <w:lang w:eastAsia="ru-RU"/>
        </w:rPr>
        <w:lastRenderedPageBreak/>
        <w:t>Карельский укреплённый район занимал позиции на </w:t>
      </w:r>
      <w:hyperlink r:id="rId6" w:tooltip="Карельский перешеек" w:history="1">
        <w:r w:rsidRPr="00CB56C9">
          <w:rPr>
            <w:rFonts w:ascii="Arial" w:eastAsia="Times New Roman" w:hAnsi="Arial" w:cs="Arial"/>
            <w:sz w:val="24"/>
            <w:szCs w:val="28"/>
            <w:lang w:eastAsia="ru-RU"/>
          </w:rPr>
          <w:t>Карельском перешейке</w:t>
        </w:r>
      </w:hyperlink>
      <w:r w:rsidRPr="00CB56C9">
        <w:rPr>
          <w:rFonts w:ascii="Arial" w:eastAsia="Times New Roman" w:hAnsi="Arial" w:cs="Arial"/>
          <w:sz w:val="24"/>
          <w:szCs w:val="28"/>
          <w:lang w:eastAsia="ru-RU"/>
        </w:rPr>
        <w:t xml:space="preserve">, по линии «старой границы», протяжённостью по фронту до 80 километров от </w:t>
      </w:r>
      <w:hyperlink r:id="rId7" w:tooltip="Сестрорецк" w:history="1">
        <w:r w:rsidRPr="00CB56C9">
          <w:rPr>
            <w:rFonts w:ascii="Arial" w:eastAsia="Times New Roman" w:hAnsi="Arial" w:cs="Arial"/>
            <w:sz w:val="24"/>
            <w:szCs w:val="28"/>
            <w:lang w:eastAsia="ru-RU"/>
          </w:rPr>
          <w:t>Сестрорецка</w:t>
        </w:r>
      </w:hyperlink>
      <w:r w:rsidRPr="00CB56C9">
        <w:rPr>
          <w:rFonts w:ascii="Arial" w:eastAsia="Times New Roman" w:hAnsi="Arial" w:cs="Arial"/>
          <w:sz w:val="24"/>
          <w:szCs w:val="28"/>
          <w:lang w:eastAsia="ru-RU"/>
        </w:rPr>
        <w:t> до </w:t>
      </w:r>
      <w:hyperlink r:id="rId8" w:tooltip="Ладожское озеро" w:history="1">
        <w:r w:rsidRPr="00CB56C9">
          <w:rPr>
            <w:rFonts w:ascii="Arial" w:eastAsia="Times New Roman" w:hAnsi="Arial" w:cs="Arial"/>
            <w:sz w:val="24"/>
            <w:szCs w:val="28"/>
            <w:lang w:eastAsia="ru-RU"/>
          </w:rPr>
          <w:t>Ладожского озера</w:t>
        </w:r>
      </w:hyperlink>
      <w:r w:rsidRPr="00CB56C9">
        <w:rPr>
          <w:rFonts w:ascii="Arial" w:eastAsia="Times New Roman" w:hAnsi="Arial" w:cs="Arial"/>
          <w:sz w:val="24"/>
          <w:szCs w:val="28"/>
          <w:lang w:eastAsia="ru-RU"/>
        </w:rPr>
        <w:t>, глубиной 2-5 километров, имел в наличии 196 построенных долговременных оборонительных сооружений при двух развёрнутых пулемётно-артиллерийских </w:t>
      </w:r>
      <w:hyperlink r:id="rId9" w:tooltip="Батальон" w:history="1">
        <w:r w:rsidRPr="00CB56C9">
          <w:rPr>
            <w:rFonts w:ascii="Arial" w:eastAsia="Times New Roman" w:hAnsi="Arial" w:cs="Arial"/>
            <w:sz w:val="24"/>
            <w:szCs w:val="28"/>
            <w:lang w:eastAsia="ru-RU"/>
          </w:rPr>
          <w:t>батальонах</w:t>
        </w:r>
      </w:hyperlink>
      <w:r w:rsidRPr="00CB56C9">
        <w:rPr>
          <w:rFonts w:ascii="Arial" w:eastAsia="Times New Roman" w:hAnsi="Arial" w:cs="Arial"/>
          <w:sz w:val="24"/>
          <w:szCs w:val="28"/>
          <w:lang w:eastAsia="ru-RU"/>
        </w:rPr>
        <w:t xml:space="preserve"> и шести планируемых к развёртыванию. На данной </w:t>
      </w:r>
      <w:r w:rsidR="000536BB" w:rsidRPr="00CB56C9">
        <w:rPr>
          <w:rFonts w:ascii="Arial" w:eastAsia="Times New Roman" w:hAnsi="Arial" w:cs="Arial"/>
          <w:sz w:val="24"/>
          <w:szCs w:val="28"/>
          <w:lang w:eastAsia="ru-RU"/>
        </w:rPr>
        <w:t>карте мы видим обозначение линию</w:t>
      </w:r>
      <w:r w:rsidRPr="00CB56C9">
        <w:rPr>
          <w:rFonts w:ascii="Arial" w:eastAsia="Times New Roman" w:hAnsi="Arial" w:cs="Arial"/>
          <w:sz w:val="24"/>
          <w:szCs w:val="28"/>
          <w:lang w:eastAsia="ru-RU"/>
        </w:rPr>
        <w:t xml:space="preserve"> Укрепрайона, а красным цветом</w:t>
      </w:r>
      <w:r w:rsidR="000536BB" w:rsidRPr="00CB56C9">
        <w:rPr>
          <w:rFonts w:ascii="Arial" w:eastAsia="Times New Roman" w:hAnsi="Arial" w:cs="Arial"/>
          <w:sz w:val="24"/>
          <w:szCs w:val="28"/>
          <w:lang w:eastAsia="ru-RU"/>
        </w:rPr>
        <w:t>,</w:t>
      </w:r>
      <w:r w:rsidRPr="00CB56C9"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 w:rsidR="000536BB" w:rsidRPr="00CB56C9">
        <w:rPr>
          <w:rFonts w:ascii="Arial" w:eastAsia="Times New Roman" w:hAnsi="Arial" w:cs="Arial"/>
          <w:sz w:val="24"/>
          <w:szCs w:val="28"/>
          <w:lang w:eastAsia="ru-RU"/>
        </w:rPr>
        <w:t>в районе населенного пункта Мертуть, обозначено расположение 293 ОПАБа.</w:t>
      </w:r>
    </w:p>
    <w:p w:rsidR="00922865" w:rsidRPr="00CB56C9" w:rsidRDefault="00922865" w:rsidP="002040E7">
      <w:pPr>
        <w:rPr>
          <w:rFonts w:ascii="Arial" w:hAnsi="Arial"/>
          <w:sz w:val="24"/>
          <w:szCs w:val="28"/>
        </w:rPr>
      </w:pPr>
    </w:p>
    <w:p w:rsidR="00F50E16" w:rsidRPr="00CB56C9" w:rsidRDefault="005D30EC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272414</wp:posOffset>
            </wp:positionH>
            <wp:positionV relativeFrom="paragraph">
              <wp:posOffset>92710</wp:posOffset>
            </wp:positionV>
            <wp:extent cx="4943475" cy="6758168"/>
            <wp:effectExtent l="19050" t="0" r="9525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5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922865" w:rsidRPr="00CB56C9" w:rsidRDefault="00922865" w:rsidP="009A4FA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886473" w:rsidRDefault="00886473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0536BB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  <w:r w:rsidRPr="00CB56C9">
        <w:rPr>
          <w:rFonts w:ascii="Arial" w:eastAsia="Times New Roman" w:hAnsi="Arial" w:cs="Arial"/>
          <w:noProof/>
          <w:sz w:val="24"/>
          <w:szCs w:val="2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1070610</wp:posOffset>
            </wp:positionV>
            <wp:extent cx="4562475" cy="6257925"/>
            <wp:effectExtent l="876300" t="0" r="847725" b="0"/>
            <wp:wrapNone/>
            <wp:docPr id="4" name="Рисунок 2" descr="C:\Users\Артем\Pictures\2015-04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Pictures\2015-04-26\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24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6BB" w:rsidRPr="00CB56C9">
        <w:rPr>
          <w:rFonts w:ascii="Arial" w:eastAsia="Times New Roman" w:hAnsi="Arial" w:cs="Arial"/>
          <w:sz w:val="24"/>
          <w:szCs w:val="21"/>
          <w:lang w:eastAsia="ru-RU"/>
        </w:rPr>
        <w:t>Рубеж состоял из двух оборонительных полос (главной и тыловой) и предполья. Оборонительные полосы включали в себя цепи</w:t>
      </w:r>
      <w:r w:rsidR="000536BB" w:rsidRPr="00CB56C9">
        <w:rPr>
          <w:rFonts w:ascii="Arial" w:eastAsia="Times New Roman" w:hAnsi="Arial" w:cs="Arial"/>
          <w:sz w:val="24"/>
          <w:lang w:eastAsia="ru-RU"/>
        </w:rPr>
        <w:t> </w:t>
      </w:r>
      <w:hyperlink r:id="rId12" w:tooltip="Батальон" w:history="1">
        <w:r w:rsidR="000536BB" w:rsidRPr="00CB56C9">
          <w:rPr>
            <w:rFonts w:ascii="Arial" w:eastAsia="Times New Roman" w:hAnsi="Arial" w:cs="Arial"/>
            <w:sz w:val="24"/>
            <w:lang w:eastAsia="ru-RU"/>
          </w:rPr>
          <w:t>батальонных</w:t>
        </w:r>
      </w:hyperlink>
      <w:r w:rsidR="000536BB" w:rsidRPr="00CB56C9">
        <w:rPr>
          <w:rFonts w:ascii="Arial" w:eastAsia="Times New Roman" w:hAnsi="Arial" w:cs="Arial"/>
          <w:sz w:val="24"/>
          <w:lang w:eastAsia="ru-RU"/>
        </w:rPr>
        <w:t> </w:t>
      </w:r>
      <w:r w:rsidR="000536BB" w:rsidRPr="00CB56C9">
        <w:rPr>
          <w:rFonts w:ascii="Arial" w:eastAsia="Times New Roman" w:hAnsi="Arial" w:cs="Arial"/>
          <w:sz w:val="24"/>
          <w:szCs w:val="21"/>
          <w:lang w:eastAsia="ru-RU"/>
        </w:rPr>
        <w:t>районов обороны (БРО) с размерами 3-5</w:t>
      </w:r>
      <w:r w:rsidR="000536BB" w:rsidRPr="00CB56C9">
        <w:rPr>
          <w:rFonts w:ascii="Arial" w:eastAsia="Times New Roman" w:hAnsi="Arial" w:cs="Arial"/>
          <w:sz w:val="24"/>
          <w:lang w:eastAsia="ru-RU"/>
        </w:rPr>
        <w:t> </w:t>
      </w:r>
      <w:hyperlink r:id="rId13" w:tooltip="Км" w:history="1">
        <w:r w:rsidR="000536BB" w:rsidRPr="00CB56C9">
          <w:rPr>
            <w:rFonts w:ascii="Arial" w:eastAsia="Times New Roman" w:hAnsi="Arial" w:cs="Arial"/>
            <w:sz w:val="24"/>
            <w:lang w:eastAsia="ru-RU"/>
          </w:rPr>
          <w:t>км</w:t>
        </w:r>
      </w:hyperlink>
      <w:r w:rsidR="000536BB" w:rsidRPr="00CB56C9">
        <w:rPr>
          <w:rFonts w:ascii="Arial" w:eastAsia="Times New Roman" w:hAnsi="Arial" w:cs="Arial"/>
          <w:sz w:val="24"/>
          <w:lang w:eastAsia="ru-RU"/>
        </w:rPr>
        <w:t> </w:t>
      </w:r>
      <w:r w:rsidR="000536BB" w:rsidRPr="00CB56C9">
        <w:rPr>
          <w:rFonts w:ascii="Arial" w:eastAsia="Times New Roman" w:hAnsi="Arial" w:cs="Arial"/>
          <w:sz w:val="24"/>
          <w:szCs w:val="21"/>
          <w:lang w:eastAsia="ru-RU"/>
        </w:rPr>
        <w:t>по фронту и 2-3 км в глубину. Всего насчитывалось 11 БРО. В каждый входило 10-15</w:t>
      </w:r>
      <w:r w:rsidR="000536BB" w:rsidRPr="00CB56C9">
        <w:rPr>
          <w:rFonts w:ascii="Arial" w:eastAsia="Times New Roman" w:hAnsi="Arial" w:cs="Arial"/>
          <w:sz w:val="24"/>
          <w:lang w:eastAsia="ru-RU"/>
        </w:rPr>
        <w:t> </w:t>
      </w:r>
      <w:hyperlink r:id="rId14" w:tooltip="Пулемёт" w:history="1">
        <w:r w:rsidR="000536BB" w:rsidRPr="00CB56C9">
          <w:rPr>
            <w:rFonts w:ascii="Arial" w:eastAsia="Times New Roman" w:hAnsi="Arial" w:cs="Arial"/>
            <w:sz w:val="24"/>
            <w:lang w:eastAsia="ru-RU"/>
          </w:rPr>
          <w:t>пулемётных</w:t>
        </w:r>
      </w:hyperlink>
      <w:r w:rsidR="000536BB" w:rsidRPr="00CB56C9">
        <w:rPr>
          <w:rFonts w:ascii="Arial" w:eastAsia="Times New Roman" w:hAnsi="Arial" w:cs="Arial"/>
          <w:sz w:val="24"/>
          <w:lang w:eastAsia="ru-RU"/>
        </w:rPr>
        <w:t> </w:t>
      </w:r>
      <w:r w:rsidR="000536BB" w:rsidRPr="00CB56C9">
        <w:rPr>
          <w:rFonts w:ascii="Arial" w:eastAsia="Times New Roman" w:hAnsi="Arial" w:cs="Arial"/>
          <w:sz w:val="24"/>
          <w:szCs w:val="21"/>
          <w:lang w:eastAsia="ru-RU"/>
        </w:rPr>
        <w:t xml:space="preserve">и 1-3 артиллерийских долговременных оборонительных сооружений (ДОС). Сами БРО располагались на дорогах, промежутки между ними — болота, озёра и труднодоступные места. </w:t>
      </w:r>
    </w:p>
    <w:p w:rsidR="000536BB" w:rsidRPr="00CB56C9" w:rsidRDefault="000536BB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  <w:r w:rsidRPr="00CB56C9">
        <w:rPr>
          <w:rFonts w:ascii="Arial" w:eastAsia="Times New Roman" w:hAnsi="Arial" w:cs="Arial"/>
          <w:sz w:val="24"/>
          <w:szCs w:val="21"/>
          <w:lang w:eastAsia="ru-RU"/>
        </w:rPr>
        <w:t>На данном плане можно увидеть расположение ДОТов 293 ОПАБа.</w:t>
      </w:r>
    </w:p>
    <w:p w:rsidR="000536BB" w:rsidRPr="00CB56C9" w:rsidRDefault="000536BB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0536BB" w:rsidRPr="00CB56C9" w:rsidRDefault="000536BB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  <w:r w:rsidRPr="00CB56C9">
        <w:rPr>
          <w:rFonts w:ascii="Arial" w:eastAsia="Times New Roman" w:hAnsi="Arial" w:cs="Arial"/>
          <w:sz w:val="24"/>
          <w:szCs w:val="21"/>
          <w:lang w:eastAsia="ru-RU"/>
        </w:rPr>
        <w:t xml:space="preserve">Данный план был составлен по памяти однополчанами прабабушки, а на обратной стороне сделана пометка ее </w:t>
      </w:r>
      <w:r w:rsidR="00886473">
        <w:rPr>
          <w:rFonts w:ascii="Arial" w:eastAsia="Times New Roman" w:hAnsi="Arial" w:cs="Arial"/>
          <w:sz w:val="24"/>
          <w:szCs w:val="21"/>
          <w:lang w:eastAsia="ru-RU"/>
        </w:rPr>
        <w:t xml:space="preserve">рукой: « ДОТ  «Измаил» </w:t>
      </w:r>
      <w:r w:rsidR="00CB56C9">
        <w:rPr>
          <w:rFonts w:ascii="Arial" w:eastAsia="Times New Roman" w:hAnsi="Arial" w:cs="Arial"/>
          <w:sz w:val="24"/>
          <w:szCs w:val="21"/>
          <w:lang w:eastAsia="ru-RU"/>
        </w:rPr>
        <w:t xml:space="preserve"> </w:t>
      </w:r>
      <w:r w:rsidRPr="00CB56C9">
        <w:rPr>
          <w:rFonts w:ascii="Arial" w:eastAsia="Times New Roman" w:hAnsi="Arial" w:cs="Arial"/>
          <w:sz w:val="24"/>
          <w:szCs w:val="21"/>
          <w:lang w:eastAsia="ru-RU"/>
        </w:rPr>
        <w:t>Мертуть (старое название «ПУП»). Этот ДОТ был главенствующем на высоте горы Мертуть на протяжении всей войны, а в период наступления на Карельском перешейке 9-10 июня 1944г. В ДОТе «Измаил» был главный командный пункт командующего Ленинградским фронтом генерала Говорова и командующего наступлением на Выборгском направлении генерала Гусева</w:t>
      </w:r>
      <w:r w:rsidR="00024DE1" w:rsidRPr="00CB56C9">
        <w:rPr>
          <w:rFonts w:ascii="Arial" w:eastAsia="Times New Roman" w:hAnsi="Arial" w:cs="Arial"/>
          <w:sz w:val="24"/>
          <w:szCs w:val="21"/>
          <w:lang w:eastAsia="ru-RU"/>
        </w:rPr>
        <w:t>»</w:t>
      </w:r>
      <w:r w:rsidR="000226DB" w:rsidRPr="00CB56C9">
        <w:rPr>
          <w:rFonts w:ascii="Arial" w:eastAsia="Times New Roman" w:hAnsi="Arial" w:cs="Arial"/>
          <w:sz w:val="24"/>
          <w:szCs w:val="21"/>
          <w:lang w:eastAsia="ru-RU"/>
        </w:rPr>
        <w:t>.</w:t>
      </w: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630388" w:rsidRPr="00CB56C9" w:rsidRDefault="00630388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</w:p>
    <w:p w:rsidR="000E7252" w:rsidRPr="00CB56C9" w:rsidRDefault="000E7252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  <w:r w:rsidRPr="00CB56C9">
        <w:rPr>
          <w:rFonts w:ascii="Arial" w:eastAsia="Times New Roman" w:hAnsi="Arial" w:cs="Arial"/>
          <w:sz w:val="24"/>
          <w:szCs w:val="21"/>
          <w:lang w:eastAsia="ru-RU"/>
        </w:rPr>
        <w:lastRenderedPageBreak/>
        <w:t xml:space="preserve">Прабабушка немного рассказывала мне о войне. Говорила о том, что была очень суровая дисциплина, о том, что получали продуктовый паек и меняли </w:t>
      </w:r>
      <w:r w:rsidR="000E0649">
        <w:rPr>
          <w:rFonts w:ascii="Arial" w:eastAsia="Times New Roman" w:hAnsi="Arial" w:cs="Arial"/>
          <w:sz w:val="24"/>
          <w:szCs w:val="21"/>
          <w:lang w:eastAsia="ru-RU"/>
        </w:rPr>
        <w:t>у мужчин</w:t>
      </w:r>
      <w:r w:rsidRPr="00CB56C9">
        <w:rPr>
          <w:rFonts w:ascii="Arial" w:eastAsia="Times New Roman" w:hAnsi="Arial" w:cs="Arial"/>
          <w:sz w:val="24"/>
          <w:szCs w:val="21"/>
          <w:lang w:eastAsia="ru-RU"/>
        </w:rPr>
        <w:t xml:space="preserve"> батальона папиросы на сахар.</w:t>
      </w:r>
    </w:p>
    <w:p w:rsidR="00630388" w:rsidRPr="00CB56C9" w:rsidRDefault="004E6006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  <w:r w:rsidRPr="00CB56C9">
        <w:rPr>
          <w:rFonts w:ascii="Arial" w:eastAsia="Times New Roman" w:hAnsi="Arial" w:cs="Arial"/>
          <w:sz w:val="24"/>
          <w:szCs w:val="21"/>
          <w:lang w:eastAsia="ru-RU"/>
        </w:rPr>
        <w:t>В нашей семье сохранилась записная книжка, которую прабабушка хранила всю жизнь. В этой книжке</w:t>
      </w:r>
      <w:r w:rsidR="00B012A4">
        <w:rPr>
          <w:rFonts w:ascii="Arial" w:eastAsia="Times New Roman" w:hAnsi="Arial" w:cs="Arial"/>
          <w:sz w:val="24"/>
          <w:szCs w:val="21"/>
          <w:lang w:eastAsia="ru-RU"/>
        </w:rPr>
        <w:t xml:space="preserve"> </w:t>
      </w:r>
      <w:r w:rsidRPr="00CB56C9">
        <w:rPr>
          <w:rFonts w:ascii="Arial" w:eastAsia="Times New Roman" w:hAnsi="Arial" w:cs="Arial"/>
          <w:sz w:val="24"/>
          <w:szCs w:val="21"/>
          <w:lang w:eastAsia="ru-RU"/>
        </w:rPr>
        <w:t xml:space="preserve">- </w:t>
      </w:r>
      <w:r w:rsidR="005D30EC">
        <w:rPr>
          <w:rFonts w:ascii="Arial" w:eastAsia="Times New Roman" w:hAnsi="Arial" w:cs="Arial"/>
          <w:sz w:val="24"/>
          <w:szCs w:val="21"/>
          <w:lang w:eastAsia="ru-RU"/>
        </w:rPr>
        <w:t xml:space="preserve">стихи и </w:t>
      </w:r>
      <w:r w:rsidRPr="00CB56C9">
        <w:rPr>
          <w:rFonts w:ascii="Arial" w:eastAsia="Times New Roman" w:hAnsi="Arial" w:cs="Arial"/>
          <w:sz w:val="24"/>
          <w:szCs w:val="21"/>
          <w:lang w:eastAsia="ru-RU"/>
        </w:rPr>
        <w:t>песни, которые они пели, собираясь в землянке.</w:t>
      </w:r>
    </w:p>
    <w:p w:rsidR="004E6006" w:rsidRPr="00CB56C9" w:rsidRDefault="00B012A4" w:rsidP="000536BB">
      <w:pPr>
        <w:shd w:val="clear" w:color="auto" w:fill="FFFFFF"/>
        <w:spacing w:before="120" w:after="120" w:line="224" w:lineRule="atLeast"/>
        <w:rPr>
          <w:rFonts w:ascii="Arial" w:eastAsia="Times New Roman" w:hAnsi="Arial" w:cs="Arial"/>
          <w:sz w:val="24"/>
          <w:szCs w:val="21"/>
          <w:lang w:eastAsia="ru-RU"/>
        </w:rPr>
      </w:pPr>
      <w:r>
        <w:rPr>
          <w:rFonts w:ascii="Arial" w:eastAsia="Times New Roman" w:hAnsi="Arial" w:cs="Arial"/>
          <w:noProof/>
          <w:sz w:val="24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22860</wp:posOffset>
            </wp:positionV>
            <wp:extent cx="4895850" cy="3716246"/>
            <wp:effectExtent l="1905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B012A4" w:rsidP="000536BB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267335</wp:posOffset>
            </wp:positionV>
            <wp:extent cx="4791075" cy="3857625"/>
            <wp:effectExtent l="19050" t="0" r="9525" b="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0E7252" w:rsidRPr="00CB56C9" w:rsidRDefault="001F78B8" w:rsidP="000536BB">
      <w:pPr>
        <w:rPr>
          <w:rFonts w:ascii="Arial" w:hAnsi="Arial"/>
          <w:sz w:val="24"/>
        </w:rPr>
      </w:pPr>
      <w:r w:rsidRPr="00CB56C9">
        <w:rPr>
          <w:rFonts w:ascii="Arial" w:hAnsi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518160</wp:posOffset>
            </wp:positionV>
            <wp:extent cx="3888105" cy="5181600"/>
            <wp:effectExtent l="666750" t="0" r="645795" b="0"/>
            <wp:wrapNone/>
            <wp:docPr id="10" name="Рисунок 8" descr="C:\Users\Артем\Pictures\2015-04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Pictures\2015-04-26\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810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252" w:rsidRPr="00CB56C9">
        <w:rPr>
          <w:rFonts w:ascii="Arial" w:hAnsi="Arial"/>
          <w:sz w:val="24"/>
        </w:rPr>
        <w:t xml:space="preserve">Дружба, которая завязалась там, сохранялась долгие годы. </w:t>
      </w:r>
      <w:r w:rsidRPr="00CB56C9">
        <w:rPr>
          <w:rFonts w:ascii="Arial" w:hAnsi="Arial"/>
          <w:sz w:val="24"/>
        </w:rPr>
        <w:t xml:space="preserve">По-разному сложились судьбы людей. </w:t>
      </w:r>
      <w:r w:rsidR="000E7252" w:rsidRPr="00CB56C9">
        <w:rPr>
          <w:rFonts w:ascii="Arial" w:hAnsi="Arial"/>
          <w:sz w:val="24"/>
        </w:rPr>
        <w:t>Ветераны встречались каждый год, вспоминали своих друзей, погибших в боях, ездили к местам сражений. Когда все состарились, они созванивались по телефону, позд</w:t>
      </w:r>
      <w:r w:rsidRPr="00CB56C9">
        <w:rPr>
          <w:rFonts w:ascii="Arial" w:hAnsi="Arial"/>
          <w:sz w:val="24"/>
        </w:rPr>
        <w:t>р</w:t>
      </w:r>
      <w:r w:rsidR="000E7252" w:rsidRPr="00CB56C9">
        <w:rPr>
          <w:rFonts w:ascii="Arial" w:hAnsi="Arial"/>
          <w:sz w:val="24"/>
        </w:rPr>
        <w:t xml:space="preserve">авляя друг друга с памятными днями. </w:t>
      </w:r>
      <w:r w:rsidRPr="00CB56C9">
        <w:rPr>
          <w:rFonts w:ascii="Arial" w:hAnsi="Arial"/>
          <w:sz w:val="24"/>
        </w:rPr>
        <w:t>Их становилось все меньше и меньше…</w:t>
      </w: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1F78B8" w:rsidRPr="00CB56C9" w:rsidRDefault="001F78B8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1F78B8" w:rsidRPr="00CB56C9" w:rsidRDefault="002A3BD4" w:rsidP="000536BB">
      <w:pPr>
        <w:rPr>
          <w:rFonts w:ascii="Arial" w:hAnsi="Arial"/>
          <w:sz w:val="24"/>
        </w:rPr>
      </w:pPr>
      <w:r w:rsidRPr="00CB56C9">
        <w:rPr>
          <w:rFonts w:ascii="Arial" w:hAnsi="Arial"/>
          <w:sz w:val="24"/>
        </w:rPr>
        <w:t>Моя прабабушка прожила долгую и достойную жизнь. Воспитала дочь, трех внуков и четырех правнуков. Она всегда была в центре нашей семьи, главным  и самым уважаемым человеком. Внутренняя  сила</w:t>
      </w:r>
      <w:r w:rsidR="00B012A4">
        <w:rPr>
          <w:rFonts w:ascii="Arial" w:hAnsi="Arial"/>
          <w:sz w:val="24"/>
        </w:rPr>
        <w:t xml:space="preserve"> духа</w:t>
      </w:r>
      <w:r w:rsidRPr="00CB56C9">
        <w:rPr>
          <w:rFonts w:ascii="Arial" w:hAnsi="Arial"/>
          <w:sz w:val="24"/>
        </w:rPr>
        <w:t>, сила воли, стремление жить достойно</w:t>
      </w:r>
      <w:r w:rsidR="00B012A4">
        <w:rPr>
          <w:rFonts w:ascii="Arial" w:hAnsi="Arial"/>
          <w:sz w:val="24"/>
        </w:rPr>
        <w:t>, доброта</w:t>
      </w:r>
      <w:r w:rsidRPr="00CB56C9">
        <w:rPr>
          <w:rFonts w:ascii="Arial" w:hAnsi="Arial"/>
          <w:sz w:val="24"/>
        </w:rPr>
        <w:t xml:space="preserve"> – это те качества, которые </w:t>
      </w:r>
      <w:r w:rsidR="00CB56C9" w:rsidRPr="00CB56C9">
        <w:rPr>
          <w:rFonts w:ascii="Arial" w:hAnsi="Arial"/>
          <w:sz w:val="24"/>
        </w:rPr>
        <w:t xml:space="preserve">были </w:t>
      </w:r>
      <w:r w:rsidRPr="00CB56C9">
        <w:rPr>
          <w:rFonts w:ascii="Arial" w:hAnsi="Arial"/>
          <w:sz w:val="24"/>
        </w:rPr>
        <w:t>присуще ей.</w:t>
      </w:r>
      <w:r w:rsidR="00CB56C9">
        <w:rPr>
          <w:rFonts w:ascii="Arial" w:hAnsi="Arial"/>
          <w:sz w:val="24"/>
        </w:rPr>
        <w:t xml:space="preserve"> Она ушла из жизни </w:t>
      </w:r>
      <w:r w:rsidR="000E0649">
        <w:rPr>
          <w:rFonts w:ascii="Arial" w:hAnsi="Arial"/>
          <w:sz w:val="24"/>
        </w:rPr>
        <w:t>7 июня 2013 года.</w:t>
      </w: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5D30EC" w:rsidRDefault="005D30EC" w:rsidP="000536BB">
      <w:pPr>
        <w:rPr>
          <w:rFonts w:ascii="Arial" w:hAnsi="Arial"/>
          <w:sz w:val="24"/>
        </w:rPr>
      </w:pPr>
    </w:p>
    <w:p w:rsidR="002A3BD4" w:rsidRDefault="00702030" w:rsidP="000536BB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2828696</wp:posOffset>
            </wp:positionH>
            <wp:positionV relativeFrom="paragraph">
              <wp:posOffset>1128395</wp:posOffset>
            </wp:positionV>
            <wp:extent cx="3125699" cy="2333625"/>
            <wp:effectExtent l="19050" t="0" r="0" b="0"/>
            <wp:wrapNone/>
            <wp:docPr id="2" name="Рисунок 2" descr="D:\ленэкспо\7YgjQPfCl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экспо\7YgjQPfCl_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9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1128395</wp:posOffset>
            </wp:positionV>
            <wp:extent cx="3114675" cy="2333952"/>
            <wp:effectExtent l="19050" t="0" r="9525" b="0"/>
            <wp:wrapNone/>
            <wp:docPr id="1" name="Рисунок 1" descr="D:\ленэкспо\-ljZsodjy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экспо\-ljZsodjyf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BD4" w:rsidRPr="00CB56C9">
        <w:rPr>
          <w:rFonts w:ascii="Arial" w:hAnsi="Arial"/>
          <w:sz w:val="24"/>
        </w:rPr>
        <w:t xml:space="preserve">Люди, прошедшие войну – это пример для подражания. В преддверии 70-летней годовщины Победы в нашем городе проводится много мероприятий, музейных выставок, акций. Я посетил выставку </w:t>
      </w:r>
      <w:r>
        <w:rPr>
          <w:rFonts w:ascii="Arial" w:hAnsi="Arial"/>
          <w:sz w:val="24"/>
        </w:rPr>
        <w:t>«Битва за Берлин»</w:t>
      </w:r>
      <w:r w:rsidR="002A3BD4" w:rsidRPr="00CB56C9">
        <w:rPr>
          <w:rFonts w:ascii="Arial" w:hAnsi="Arial"/>
          <w:sz w:val="24"/>
        </w:rPr>
        <w:t>, которая произвела на меня</w:t>
      </w:r>
      <w:r w:rsidR="00CB56C9" w:rsidRPr="00CB56C9">
        <w:rPr>
          <w:rFonts w:ascii="Arial" w:hAnsi="Arial"/>
          <w:sz w:val="24"/>
        </w:rPr>
        <w:t xml:space="preserve"> огромное впечатление. Там была огромная очередь, и это показывает, что последующие поколения чтят подвиг</w:t>
      </w:r>
      <w:r>
        <w:rPr>
          <w:rFonts w:ascii="Arial" w:hAnsi="Arial"/>
          <w:sz w:val="24"/>
        </w:rPr>
        <w:t xml:space="preserve"> нашего</w:t>
      </w:r>
      <w:r w:rsidR="00CB56C9" w:rsidRPr="00CB56C9">
        <w:rPr>
          <w:rFonts w:ascii="Arial" w:hAnsi="Arial"/>
          <w:sz w:val="24"/>
        </w:rPr>
        <w:t xml:space="preserve"> народа. </w:t>
      </w:r>
    </w:p>
    <w:p w:rsidR="00702030" w:rsidRDefault="00702030" w:rsidP="000536BB">
      <w:pPr>
        <w:rPr>
          <w:rFonts w:ascii="Arial" w:hAnsi="Arial"/>
          <w:sz w:val="24"/>
        </w:rPr>
      </w:pPr>
    </w:p>
    <w:p w:rsidR="000E0649" w:rsidRPr="00CB56C9" w:rsidRDefault="000E0649" w:rsidP="000536BB">
      <w:pPr>
        <w:rPr>
          <w:rFonts w:ascii="Arial" w:hAnsi="Arial"/>
          <w:sz w:val="24"/>
        </w:rPr>
      </w:pPr>
    </w:p>
    <w:p w:rsidR="002A3BD4" w:rsidRPr="00CB56C9" w:rsidRDefault="002A3BD4" w:rsidP="000536BB">
      <w:pPr>
        <w:rPr>
          <w:rFonts w:ascii="Arial" w:hAnsi="Arial"/>
          <w:sz w:val="24"/>
        </w:rPr>
      </w:pPr>
    </w:p>
    <w:p w:rsidR="001F78B8" w:rsidRPr="00CB56C9" w:rsidRDefault="00702030" w:rsidP="000536BB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1341755</wp:posOffset>
            </wp:positionV>
            <wp:extent cx="5076825" cy="3810000"/>
            <wp:effectExtent l="19050" t="0" r="9525" b="0"/>
            <wp:wrapNone/>
            <wp:docPr id="6" name="Рисунок 3" descr="D:\ленэкспо\CzwlawEO2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экспо\CzwlawEO2C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78B8" w:rsidRPr="00CB56C9" w:rsidSect="00CC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36E59"/>
    <w:multiLevelType w:val="multilevel"/>
    <w:tmpl w:val="3FCE1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6A0AA9"/>
    <w:multiLevelType w:val="multilevel"/>
    <w:tmpl w:val="74B2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B543B3"/>
    <w:multiLevelType w:val="multilevel"/>
    <w:tmpl w:val="B788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/>
  <w:defaultTabStop w:val="708"/>
  <w:characterSpacingControl w:val="doNotCompress"/>
  <w:compat/>
  <w:rsids>
    <w:rsidRoot w:val="009C681A"/>
    <w:rsid w:val="000226DB"/>
    <w:rsid w:val="00024DE1"/>
    <w:rsid w:val="000536BB"/>
    <w:rsid w:val="000E0649"/>
    <w:rsid w:val="000E4132"/>
    <w:rsid w:val="000E7252"/>
    <w:rsid w:val="001F78B8"/>
    <w:rsid w:val="002040E7"/>
    <w:rsid w:val="00264D12"/>
    <w:rsid w:val="002A3BD4"/>
    <w:rsid w:val="004E6006"/>
    <w:rsid w:val="0050359D"/>
    <w:rsid w:val="00541CD8"/>
    <w:rsid w:val="005D30EC"/>
    <w:rsid w:val="00630388"/>
    <w:rsid w:val="00702030"/>
    <w:rsid w:val="00720668"/>
    <w:rsid w:val="00776E8F"/>
    <w:rsid w:val="00785BA5"/>
    <w:rsid w:val="00886473"/>
    <w:rsid w:val="00922865"/>
    <w:rsid w:val="009A4FAB"/>
    <w:rsid w:val="009C681A"/>
    <w:rsid w:val="009D384F"/>
    <w:rsid w:val="00A149BB"/>
    <w:rsid w:val="00A33768"/>
    <w:rsid w:val="00AB46E9"/>
    <w:rsid w:val="00B012A4"/>
    <w:rsid w:val="00B36125"/>
    <w:rsid w:val="00C03303"/>
    <w:rsid w:val="00CB56C9"/>
    <w:rsid w:val="00CC00B0"/>
    <w:rsid w:val="00CF7370"/>
    <w:rsid w:val="00F50E16"/>
    <w:rsid w:val="00F6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B0"/>
  </w:style>
  <w:style w:type="paragraph" w:styleId="2">
    <w:name w:val="heading 2"/>
    <w:basedOn w:val="a"/>
    <w:link w:val="20"/>
    <w:uiPriority w:val="9"/>
    <w:qFormat/>
    <w:rsid w:val="009A4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4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A4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FAB"/>
  </w:style>
  <w:style w:type="character" w:styleId="a4">
    <w:name w:val="Hyperlink"/>
    <w:basedOn w:val="a0"/>
    <w:uiPriority w:val="99"/>
    <w:semiHidden/>
    <w:unhideWhenUsed/>
    <w:rsid w:val="009A4FAB"/>
    <w:rPr>
      <w:color w:val="0000FF"/>
      <w:u w:val="single"/>
    </w:rPr>
  </w:style>
  <w:style w:type="character" w:customStyle="1" w:styleId="toctoggle">
    <w:name w:val="toctoggle"/>
    <w:basedOn w:val="a0"/>
    <w:rsid w:val="009A4FAB"/>
  </w:style>
  <w:style w:type="character" w:customStyle="1" w:styleId="tocnumber">
    <w:name w:val="tocnumber"/>
    <w:basedOn w:val="a0"/>
    <w:rsid w:val="009A4FAB"/>
  </w:style>
  <w:style w:type="character" w:customStyle="1" w:styleId="toctext">
    <w:name w:val="toctext"/>
    <w:basedOn w:val="a0"/>
    <w:rsid w:val="009A4FAB"/>
  </w:style>
  <w:style w:type="character" w:customStyle="1" w:styleId="mw-headline">
    <w:name w:val="mw-headline"/>
    <w:basedOn w:val="a0"/>
    <w:rsid w:val="009A4FAB"/>
  </w:style>
  <w:style w:type="character" w:customStyle="1" w:styleId="mw-editsection">
    <w:name w:val="mw-editsection"/>
    <w:basedOn w:val="a0"/>
    <w:rsid w:val="009A4FAB"/>
  </w:style>
  <w:style w:type="character" w:customStyle="1" w:styleId="mw-editsection-bracket">
    <w:name w:val="mw-editsection-bracket"/>
    <w:basedOn w:val="a0"/>
    <w:rsid w:val="009A4FAB"/>
  </w:style>
  <w:style w:type="character" w:customStyle="1" w:styleId="mw-editsection-divider">
    <w:name w:val="mw-editsection-divider"/>
    <w:basedOn w:val="a0"/>
    <w:rsid w:val="009A4FAB"/>
  </w:style>
  <w:style w:type="paragraph" w:styleId="a5">
    <w:name w:val="Balloon Text"/>
    <w:basedOn w:val="a"/>
    <w:link w:val="a6"/>
    <w:uiPriority w:val="99"/>
    <w:semiHidden/>
    <w:unhideWhenUsed/>
    <w:rsid w:val="009A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FAB"/>
    <w:rPr>
      <w:rFonts w:ascii="Tahoma" w:hAnsi="Tahoma" w:cs="Tahoma"/>
      <w:sz w:val="16"/>
      <w:szCs w:val="16"/>
    </w:rPr>
  </w:style>
  <w:style w:type="paragraph" w:customStyle="1" w:styleId="text-article">
    <w:name w:val="text-article"/>
    <w:basedOn w:val="a"/>
    <w:rsid w:val="00776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813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69823902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281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004113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230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475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0%B4%D0%BE%D0%B6%D1%81%D0%BA%D0%BE%D0%B5_%D0%BE%D0%B7%D0%B5%D1%80%D0%BE" TargetMode="External"/><Relationship Id="rId13" Type="http://schemas.openxmlformats.org/officeDocument/2006/relationships/hyperlink" Target="https://ru.wikipedia.org/wiki/%D0%9A%D0%BC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1%D0%B5%D1%81%D1%82%D1%80%D0%BE%D1%80%D0%B5%D1%86%D0%BA" TargetMode="External"/><Relationship Id="rId12" Type="http://schemas.openxmlformats.org/officeDocument/2006/relationships/hyperlink" Target="https://ru.wikipedia.org/wiki/%D0%91%D0%B0%D1%82%D0%B0%D0%BB%D1%8C%D0%BE%D0%BD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0%D1%80%D0%B5%D0%BB%D1%8C%D1%81%D0%BA%D0%B8%D0%B9_%D0%BF%D0%B5%D1%80%D0%B5%D1%88%D0%B5%D0%B5%D0%BA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0%D1%82%D0%B0%D0%BB%D1%8C%D0%BE%D0%BD" TargetMode="External"/><Relationship Id="rId14" Type="http://schemas.openxmlformats.org/officeDocument/2006/relationships/hyperlink" Target="https://ru.wikipedia.org/wiki/%D0%9F%D1%83%D0%BB%D0%B5%D0%BC%D1%91%D1%8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918</Words>
  <Characters>5237</Characters>
  <Application>Microsoft Office Word</Application>
  <DocSecurity>8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эссе "война…история…семья…"</dc:title>
  <dc:creator>Артем</dc:creator>
  <cp:lastModifiedBy>Артем</cp:lastModifiedBy>
  <cp:revision>14</cp:revision>
  <dcterms:created xsi:type="dcterms:W3CDTF">2015-04-21T17:00:00Z</dcterms:created>
  <dcterms:modified xsi:type="dcterms:W3CDTF">2015-04-26T12:45:00Z</dcterms:modified>
</cp:coreProperties>
</file>