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D3" w:rsidRPr="00A92A5C" w:rsidRDefault="00D64621">
      <w:pPr>
        <w:rPr>
          <w:rFonts w:ascii="Times New Roman" w:eastAsia="Times New Roman" w:hAnsi="Times New Roman" w:cs="Times New Roman"/>
          <w:b/>
          <w:i/>
          <w:sz w:val="28"/>
        </w:rPr>
      </w:pPr>
      <w:r w:rsidRPr="00A92A5C">
        <w:rPr>
          <w:rFonts w:ascii="Times New Roman" w:eastAsia="Times New Roman" w:hAnsi="Times New Roman" w:cs="Times New Roman"/>
          <w:b/>
          <w:i/>
          <w:sz w:val="28"/>
        </w:rPr>
        <w:t>Эссе на тему: «Блокада Ленинграда: моя память на все времена»</w:t>
      </w:r>
    </w:p>
    <w:p w:rsidR="00771ED3" w:rsidRDefault="00D64621">
      <w:pPr>
        <w:rPr>
          <w:rFonts w:ascii="Times New Roman" w:eastAsia="Times New Roman" w:hAnsi="Times New Roman" w:cs="Times New Roman"/>
          <w:b/>
          <w:i/>
          <w:sz w:val="28"/>
        </w:rPr>
      </w:pPr>
      <w:r w:rsidRPr="00A92A5C">
        <w:rPr>
          <w:rFonts w:ascii="Times New Roman" w:eastAsia="Times New Roman" w:hAnsi="Times New Roman" w:cs="Times New Roman"/>
          <w:b/>
          <w:i/>
          <w:sz w:val="28"/>
        </w:rPr>
        <w:t>Поповой Варвары</w:t>
      </w:r>
    </w:p>
    <w:p w:rsidR="00D76513" w:rsidRPr="00A92A5C" w:rsidRDefault="00D76513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 января для каждого петербуржца  значит многое.  Но особую значимость это имеет для ветеранов, которые прошли через это всё и помнят.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Сейчас ветеранов, тех людей, которые видели войну, становится меньше. И многие считают, что как не станет последнего ветерана, память будет стёрта. Но это не так. 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знают, какой ужас был во время блокады.  В первые годы не было еды, потому  что фашисты все разбомбили. Только  в 1942 году,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менее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всё стало налаживаться. Люди стали выращивать разные овощи на площадях, спасались, как могли.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сколько солдат погибло? Когда  я смотрю на мемориальные доски, мне становится жутко от такого количества фамилий погибших. При чём, это не  все люди, многие остались неизвестны. 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странное ощущение, когда стоишь на памятном месте, например на Разорванном кольце.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машин проезжало по этой дороге, чтобы доставить в Ленинград еду? Какой был риск, что могут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подбомбить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фашисты? 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Задумываясь об этом, каждый человек может понять, как много стоит эта память. 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валюта здесь не деньги, а жизни многих людей.  Только благодаря всем, тем людям, которые боролись, мы с вами здесь.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Главное, что эта память, она никогда не забудется, никогда не уйдет,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веков она будет передаваться в новое поколение, потому что это было страшная Вторая мировая война, страшная блокада Ленинграда.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верю, что память вечна, особенно о таком событии.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я скорблю со всеми, кто потерял за эти 900 дней самых дорогих  и близких, и одновременно радуюсь, что блокада была снята, с города, в котором я живу.</w:t>
      </w:r>
    </w:p>
    <w:p w:rsidR="00771ED3" w:rsidRDefault="00D646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Вечная память</w:t>
      </w:r>
      <w:r w:rsidR="00D76513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77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ED3"/>
    <w:rsid w:val="00771ED3"/>
    <w:rsid w:val="00A92A5C"/>
    <w:rsid w:val="00D64621"/>
    <w:rsid w:val="00D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4</cp:revision>
  <dcterms:created xsi:type="dcterms:W3CDTF">2013-01-27T21:08:00Z</dcterms:created>
  <dcterms:modified xsi:type="dcterms:W3CDTF">2013-07-18T13:17:00Z</dcterms:modified>
</cp:coreProperties>
</file>